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386F" w14:textId="77777777" w:rsidR="00F63818" w:rsidRDefault="00F63818" w:rsidP="00F63818">
      <w:pPr>
        <w:spacing w:line="40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>
        <w:rPr>
          <w:rFonts w:ascii="微軟正黑體" w:eastAsia="微軟正黑體" w:hAnsi="微軟正黑體" w:hint="eastAsia"/>
          <w:color w:val="333333"/>
          <w:sz w:val="28"/>
          <w:szCs w:val="28"/>
        </w:rPr>
        <w:t>轉知</w:t>
      </w:r>
      <w:proofErr w:type="gramStart"/>
      <w:r>
        <w:rPr>
          <w:rFonts w:ascii="微軟正黑體" w:eastAsia="微軟正黑體" w:hAnsi="微軟正黑體" w:hint="eastAsia"/>
          <w:color w:val="333333"/>
          <w:sz w:val="28"/>
          <w:szCs w:val="28"/>
        </w:rPr>
        <w:t>】</w:t>
      </w:r>
      <w:proofErr w:type="gramEnd"/>
      <w:r>
        <w:rPr>
          <w:rFonts w:ascii="微軟正黑體" w:eastAsia="微軟正黑體" w:hAnsi="微軟正黑體" w:hint="eastAsia"/>
          <w:color w:val="333333"/>
          <w:sz w:val="28"/>
          <w:szCs w:val="28"/>
        </w:rPr>
        <w:t>2025 TEL TAIWAN 校園企業說明會 x 求職應援咖啡車 ~~5/20(二)開進元智校園</w:t>
      </w:r>
    </w:p>
    <w:p w14:paraId="7681DDAD" w14:textId="77777777" w:rsidR="00F63818" w:rsidRDefault="00F63818" w:rsidP="00F63818">
      <w:pPr>
        <w:spacing w:line="400" w:lineRule="exact"/>
        <w:rPr>
          <w:rFonts w:ascii="Calibri" w:eastAsia="新細明體" w:hAnsi="Calibri" w:cs="Calibri" w:hint="eastAsia"/>
          <w:color w:val="1F497D"/>
        </w:rPr>
      </w:pPr>
    </w:p>
    <w:p w14:paraId="6F2230A7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hint="eastAsia"/>
        </w:rPr>
        <w:t>外商企業【 TEL TAIWAN 】校園招募活動，</w:t>
      </w:r>
      <w:proofErr w:type="gramStart"/>
      <w:r>
        <w:rPr>
          <w:rFonts w:ascii="微軟正黑體" w:eastAsia="微軟正黑體" w:hAnsi="微軟正黑體" w:hint="eastAsia"/>
        </w:rPr>
        <w:t>開跑啦</w:t>
      </w:r>
      <w:proofErr w:type="gramEnd"/>
      <w:r>
        <w:rPr>
          <w:rFonts w:ascii="微軟正黑體" w:eastAsia="微軟正黑體" w:hAnsi="微軟正黑體" w:hint="eastAsia"/>
        </w:rPr>
        <w:t>！ </w:t>
      </w:r>
      <w:r>
        <w:rPr>
          <w:rFonts w:ascii="微軟正黑體" w:eastAsia="微軟正黑體" w:hAnsi="微軟正黑體" w:hint="eastAsia"/>
        </w:rPr>
        <w:br/>
        <w:t xml:space="preserve">2025 TEL TAIWAN 校園企業說明會 </w:t>
      </w:r>
      <w:r>
        <w:rPr>
          <w:rFonts w:ascii="MS Gothic" w:eastAsia="MS Gothic" w:hAnsi="MS Gothic" w:hint="eastAsia"/>
        </w:rPr>
        <w:t>✕</w:t>
      </w:r>
      <w:r>
        <w:rPr>
          <w:rFonts w:ascii="微軟正黑體" w:eastAsia="微軟正黑體" w:hAnsi="微軟正黑體" w:hint="eastAsia"/>
        </w:rPr>
        <w:t xml:space="preserve"> 求職應援咖啡車 ~~ 5/20(二)開進元智校園</w:t>
      </w:r>
      <w:r>
        <w:rPr>
          <w:rFonts w:ascii="微軟正黑體" w:eastAsia="微軟正黑體" w:hAnsi="微軟正黑體" w:hint="eastAsia"/>
        </w:rPr>
        <w:br/>
      </w:r>
      <w:r>
        <w:rPr>
          <w:rFonts w:ascii="Segoe UI Symbol" w:hAnsi="Segoe UI Symbol"/>
        </w:rPr>
        <w:t>👉</w:t>
      </w:r>
      <w:r>
        <w:rPr>
          <w:rFonts w:ascii="微軟正黑體" w:eastAsia="微軟正黑體" w:hAnsi="微軟正黑體" w:hint="eastAsia"/>
        </w:rPr>
        <w:t xml:space="preserve"> 火速報名：</w:t>
      </w:r>
      <w:hyperlink r:id="rId5" w:history="1">
        <w:r>
          <w:rPr>
            <w:rStyle w:val="ae"/>
            <w:rFonts w:ascii="微軟正黑體" w:eastAsia="微軟正黑體" w:hAnsi="微軟正黑體" w:hint="eastAsia"/>
          </w:rPr>
          <w:t>https://104ad.pse.is/7e4esx</w:t>
        </w:r>
      </w:hyperlink>
      <w:r>
        <w:rPr>
          <w:rFonts w:ascii="微軟正黑體" w:eastAsia="微軟正黑體" w:hAnsi="微軟正黑體" w:hint="eastAsia"/>
        </w:rPr>
        <w:t> </w:t>
      </w:r>
    </w:p>
    <w:p w14:paraId="0DB16BC9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</w:p>
    <w:p w14:paraId="6A80ADE5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全球領先半導體製造設備商 TEL TAIWAN，五月起將走進七間大學，帶來最實用的學長職</w:t>
      </w:r>
      <w:proofErr w:type="gramStart"/>
      <w:r>
        <w:rPr>
          <w:rFonts w:ascii="微軟正黑體" w:eastAsia="微軟正黑體" w:hAnsi="微軟正黑體" w:hint="eastAsia"/>
        </w:rPr>
        <w:t>涯</w:t>
      </w:r>
      <w:proofErr w:type="gramEnd"/>
      <w:r>
        <w:rPr>
          <w:rFonts w:ascii="微軟正黑體" w:eastAsia="微軟正黑體" w:hAnsi="微軟正黑體" w:hint="eastAsia"/>
        </w:rPr>
        <w:t>分享＋</w:t>
      </w:r>
      <w:proofErr w:type="gramStart"/>
      <w:r>
        <w:rPr>
          <w:rFonts w:ascii="微軟正黑體" w:eastAsia="微軟正黑體" w:hAnsi="微軟正黑體" w:hint="eastAsia"/>
        </w:rPr>
        <w:t>最</w:t>
      </w:r>
      <w:proofErr w:type="gramEnd"/>
      <w:r>
        <w:rPr>
          <w:rFonts w:ascii="微軟正黑體" w:eastAsia="微軟正黑體" w:hAnsi="微軟正黑體" w:hint="eastAsia"/>
        </w:rPr>
        <w:t>暖的求職咖啡應援！</w:t>
      </w:r>
      <w:r>
        <w:rPr>
          <w:rFonts w:ascii="微軟正黑體" w:eastAsia="微軟正黑體" w:hAnsi="微軟正黑體" w:hint="eastAsia"/>
        </w:rPr>
        <w:br/>
        <w:t> </w:t>
      </w:r>
    </w:p>
    <w:p w14:paraId="659C2D04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【企業說明會】12:00~13:00 </w:t>
      </w:r>
    </w:p>
    <w:p w14:paraId="3377D1D7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帶你認識最具前景的半導體產業，現場邀請學長現身分享職</w:t>
      </w:r>
      <w:proofErr w:type="gramStart"/>
      <w:r>
        <w:rPr>
          <w:rFonts w:ascii="微軟正黑體" w:eastAsia="微軟正黑體" w:hAnsi="微軟正黑體" w:hint="eastAsia"/>
        </w:rPr>
        <w:t>涯</w:t>
      </w:r>
      <w:proofErr w:type="gramEnd"/>
      <w:r>
        <w:rPr>
          <w:rFonts w:ascii="微軟正黑體" w:eastAsia="微軟正黑體" w:hAnsi="微軟正黑體" w:hint="eastAsia"/>
        </w:rPr>
        <w:t>經驗與求職Q&amp;A，不管你是大三探索中、還是準備求職的畢業生，絕不能錯過！</w:t>
      </w:r>
    </w:p>
    <w:p w14:paraId="16B9E15A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Segoe UI Symbol" w:hAnsi="Segoe UI Symbol"/>
        </w:rPr>
        <w:t>🎁</w:t>
      </w:r>
      <w:r>
        <w:rPr>
          <w:rFonts w:ascii="微軟正黑體" w:eastAsia="微軟正黑體" w:hAnsi="微軟正黑體" w:hint="eastAsia"/>
        </w:rPr>
        <w:t xml:space="preserve"> 限量福利只在說明會現場哦！</w:t>
      </w:r>
    </w:p>
    <w:p w14:paraId="7406EEAB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前30名完成報到並全程參與，送NT$500 禮券 </w:t>
      </w:r>
    </w:p>
    <w:p w14:paraId="48FF0012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前50名完成報到並全程參與，再送咖啡兌換券 </w:t>
      </w:r>
    </w:p>
    <w:p w14:paraId="79B28661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事先報名&amp;活動當日填寫滿意度問卷，就送美味餐盒！</w:t>
      </w:r>
    </w:p>
    <w:p w14:paraId="50DA4141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【求職應援咖啡車】13:30~15:30</w:t>
      </w:r>
    </w:p>
    <w:p w14:paraId="60064AEE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只要花3分鐘填寫簡歷，就能兌換咖啡飲品，拍照打卡再送星巴克點心! </w:t>
      </w:r>
    </w:p>
    <w:p w14:paraId="6C757103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現場還有人資、學長、部門技術主管，為你解答所有疑惑，快來喝咖啡聊聊天，為自己職</w:t>
      </w:r>
      <w:proofErr w:type="gramStart"/>
      <w:r>
        <w:rPr>
          <w:rFonts w:ascii="微軟正黑體" w:eastAsia="微軟正黑體" w:hAnsi="微軟正黑體" w:hint="eastAsia"/>
        </w:rPr>
        <w:t>涯</w:t>
      </w:r>
      <w:proofErr w:type="gramEnd"/>
      <w:r>
        <w:rPr>
          <w:rFonts w:ascii="微軟正黑體" w:eastAsia="微軟正黑體" w:hAnsi="微軟正黑體" w:hint="eastAsia"/>
        </w:rPr>
        <w:t>確定方向吧！</w:t>
      </w:r>
    </w:p>
    <w:p w14:paraId="707D7726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br/>
      </w:r>
      <w:r>
        <w:rPr>
          <w:rFonts w:ascii="Segoe UI Symbol" w:hAnsi="Segoe UI Symbol"/>
        </w:rPr>
        <w:t>🎮</w:t>
      </w:r>
      <w:r>
        <w:rPr>
          <w:rFonts w:ascii="微軟正黑體" w:eastAsia="微軟正黑體" w:hAnsi="微軟正黑體" w:hint="eastAsia"/>
        </w:rPr>
        <w:t>全員都有機會抽大獎！ </w:t>
      </w:r>
    </w:p>
    <w:p w14:paraId="1850DEC6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完成填寫簡歷，不論你參加#企業說明會還是#求職應援咖啡車，就有機會把PS5、Marshall 音響等精美好禮帶回家喔</w:t>
      </w:r>
    </w:p>
    <w:p w14:paraId="717F100B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  <w:proofErr w:type="gramStart"/>
      <w:r>
        <w:rPr>
          <w:rFonts w:ascii="微軟正黑體" w:eastAsia="微軟正黑體" w:hAnsi="微軟正黑體" w:hint="eastAsia"/>
        </w:rPr>
        <w:t>快揪同學</w:t>
      </w:r>
      <w:proofErr w:type="gramEnd"/>
      <w:r>
        <w:rPr>
          <w:rFonts w:ascii="微軟正黑體" w:eastAsia="微軟正黑體" w:hAnsi="微軟正黑體" w:hint="eastAsia"/>
        </w:rPr>
        <w:t>、室友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起來參加活動，錯過就太可惜了！</w:t>
      </w:r>
      <w:r>
        <w:rPr>
          <w:rFonts w:ascii="微軟正黑體" w:eastAsia="微軟正黑體" w:hAnsi="微軟正黑體" w:hint="eastAsia"/>
        </w:rPr>
        <w:br/>
      </w:r>
      <w:r>
        <w:rPr>
          <w:rFonts w:ascii="Segoe UI Symbol" w:hAnsi="Segoe UI Symbol"/>
        </w:rPr>
        <w:t>👉</w:t>
      </w:r>
      <w:r>
        <w:rPr>
          <w:rFonts w:ascii="微軟正黑體" w:eastAsia="微軟正黑體" w:hAnsi="微軟正黑體" w:hint="eastAsia"/>
        </w:rPr>
        <w:t>現在就手刀報名：</w:t>
      </w:r>
      <w:hyperlink r:id="rId6" w:history="1">
        <w:r>
          <w:rPr>
            <w:rStyle w:val="ae"/>
            <w:rFonts w:ascii="微軟正黑體" w:eastAsia="微軟正黑體" w:hAnsi="微軟正黑體" w:hint="eastAsia"/>
          </w:rPr>
          <w:t>https://104ad.pse.is/7e4esx</w:t>
        </w:r>
      </w:hyperlink>
      <w:r>
        <w:rPr>
          <w:rFonts w:ascii="微軟正黑體" w:eastAsia="微軟正黑體" w:hAnsi="微軟正黑體" w:hint="eastAsia"/>
        </w:rPr>
        <w:t> </w:t>
      </w:r>
    </w:p>
    <w:p w14:paraId="32976617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 w:hint="eastAsia"/>
        </w:rPr>
      </w:pPr>
    </w:p>
    <w:p w14:paraId="75345000" w14:textId="77777777" w:rsidR="00F63818" w:rsidRDefault="00F63818" w:rsidP="00F63818">
      <w:pPr>
        <w:pStyle w:val="af"/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#2025TELTaiwan #東京</w:t>
      </w:r>
      <w:proofErr w:type="gramStart"/>
      <w:r>
        <w:rPr>
          <w:rFonts w:ascii="微軟正黑體" w:eastAsia="微軟正黑體" w:hAnsi="微軟正黑體" w:hint="eastAsia"/>
        </w:rPr>
        <w:t>威力科創</w:t>
      </w:r>
      <w:proofErr w:type="gramEnd"/>
      <w:r>
        <w:rPr>
          <w:rFonts w:ascii="微軟正黑體" w:eastAsia="微軟正黑體" w:hAnsi="微軟正黑體" w:hint="eastAsia"/>
        </w:rPr>
        <w:t xml:space="preserve"> #校園企業說明會 #求職應援咖啡車 #校園招募活動巡迴中 #咖啡車開進校園啦 </w:t>
      </w:r>
    </w:p>
    <w:p w14:paraId="72EE136C" w14:textId="77777777" w:rsidR="00F63818" w:rsidRDefault="00F63818" w:rsidP="00F63818">
      <w:pPr>
        <w:widowControl/>
        <w:rPr>
          <w:rFonts w:ascii="微軟正黑體" w:eastAsia="微軟正黑體" w:hAnsi="微軟正黑體" w:cs="Calibri"/>
          <w:kern w:val="0"/>
        </w:rPr>
      </w:pPr>
      <w:r>
        <w:rPr>
          <w:rFonts w:ascii="微軟正黑體" w:eastAsia="微軟正黑體" w:hAnsi="微軟正黑體"/>
        </w:rPr>
        <w:br w:type="page"/>
      </w:r>
    </w:p>
    <w:p w14:paraId="7EEF2A12" w14:textId="77777777" w:rsidR="000B03B4" w:rsidRPr="00F63818" w:rsidRDefault="000B03B4" w:rsidP="00711525">
      <w:pPr>
        <w:pStyle w:val="af"/>
        <w:rPr>
          <w:rFonts w:ascii="Microsoft JhengHei Light" w:eastAsia="Microsoft JhengHei Light" w:hAnsi="Microsoft JhengHei Light"/>
          <w:sz w:val="18"/>
          <w:szCs w:val="18"/>
        </w:rPr>
      </w:pPr>
      <w:bookmarkStart w:id="0" w:name="_GoBack"/>
      <w:bookmarkEnd w:id="0"/>
    </w:p>
    <w:p w14:paraId="24899688" w14:textId="6421950F" w:rsidR="00711525" w:rsidRPr="00711525" w:rsidRDefault="00711525" w:rsidP="00711525">
      <w:pPr>
        <w:pStyle w:val="af"/>
        <w:rPr>
          <w:rFonts w:ascii="Microsoft JhengHei Light" w:eastAsia="Microsoft JhengHei Light" w:hAnsi="Microsoft JhengHei Light"/>
          <w:sz w:val="18"/>
          <w:szCs w:val="18"/>
        </w:rPr>
      </w:pPr>
      <w:r>
        <w:rPr>
          <w:rFonts w:ascii="Microsoft JhengHei Light" w:eastAsia="Microsoft JhengHei Light" w:hAnsi="Microsoft JhengHei Light" w:hint="eastAsia"/>
          <w:noProof/>
          <w:sz w:val="18"/>
          <w:szCs w:val="18"/>
        </w:rPr>
        <w:drawing>
          <wp:inline distT="0" distB="0" distL="0" distR="0" wp14:anchorId="5F6F17BE" wp14:editId="4CB472DE">
            <wp:extent cx="5274310" cy="5274310"/>
            <wp:effectExtent l="0" t="0" r="2540" b="2540"/>
            <wp:docPr id="4272508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50828" name="圖片 4272508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 w:eastAsia="Microsoft JhengHei Light" w:hAnsi="Microsoft JhengHei Light" w:hint="eastAsia"/>
          <w:noProof/>
          <w:sz w:val="18"/>
          <w:szCs w:val="18"/>
        </w:rPr>
        <w:lastRenderedPageBreak/>
        <w:drawing>
          <wp:inline distT="0" distB="0" distL="0" distR="0" wp14:anchorId="5D8E6A69" wp14:editId="5276D8CB">
            <wp:extent cx="5274310" cy="5274310"/>
            <wp:effectExtent l="0" t="0" r="2540" b="2540"/>
            <wp:docPr id="85287984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79846" name="圖片 8528798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 w:eastAsia="Microsoft JhengHei Light" w:hAnsi="Microsoft JhengHei Light" w:hint="eastAsia"/>
          <w:noProof/>
          <w:sz w:val="18"/>
          <w:szCs w:val="18"/>
        </w:rPr>
        <w:lastRenderedPageBreak/>
        <w:drawing>
          <wp:inline distT="0" distB="0" distL="0" distR="0" wp14:anchorId="77604AC5" wp14:editId="0D39BA23">
            <wp:extent cx="5274310" cy="6593205"/>
            <wp:effectExtent l="0" t="0" r="2540" b="0"/>
            <wp:docPr id="4546209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2095" name="圖片 4546209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525" w:rsidRPr="007115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Light">
    <w:altName w:val="微軟正黑體"/>
    <w:charset w:val="88"/>
    <w:family w:val="swiss"/>
    <w:pitch w:val="variable"/>
    <w:sig w:usb0="00000000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F5CCC"/>
    <w:multiLevelType w:val="hybridMultilevel"/>
    <w:tmpl w:val="969EA6BC"/>
    <w:lvl w:ilvl="0" w:tplc="0E90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63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6B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C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A5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61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C1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8E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AA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25"/>
    <w:rsid w:val="000A09C6"/>
    <w:rsid w:val="000B03B4"/>
    <w:rsid w:val="00216806"/>
    <w:rsid w:val="00433B12"/>
    <w:rsid w:val="00711525"/>
    <w:rsid w:val="008A0C28"/>
    <w:rsid w:val="00936921"/>
    <w:rsid w:val="00CC6B0F"/>
    <w:rsid w:val="00F6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3C1F"/>
  <w15:chartTrackingRefBased/>
  <w15:docId w15:val="{8D3E23DE-3ABF-4D28-84C6-BC7A1C2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2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2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2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2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2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2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15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11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1152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11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1152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152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152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152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15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11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11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11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115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152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1152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1525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711525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4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4ad.pse.is/7e4e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04ad.pse.is/7e4es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Yang 楊宸瑀</dc:creator>
  <cp:keywords/>
  <dc:description/>
  <cp:lastModifiedBy>zoe</cp:lastModifiedBy>
  <cp:revision>2</cp:revision>
  <dcterms:created xsi:type="dcterms:W3CDTF">2025-04-21T01:21:00Z</dcterms:created>
  <dcterms:modified xsi:type="dcterms:W3CDTF">2025-04-21T01:21:00Z</dcterms:modified>
</cp:coreProperties>
</file>